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319D1" w14:textId="2D9B2B08" w:rsidR="005271AC" w:rsidRDefault="005271AC" w:rsidP="008B5B50">
      <w:pPr>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0C45B0A2" w14:textId="2B23FF42" w:rsidR="00233848" w:rsidRPr="00233848" w:rsidRDefault="00233848" w:rsidP="008B5B50">
      <w:pPr>
        <w:jc w:val="center"/>
        <w:rPr>
          <w:rFonts w:ascii="Times New Roman" w:hAnsi="Times New Roman"/>
          <w:b/>
          <w:smallCaps/>
          <w:snapToGrid/>
          <w:sz w:val="24"/>
          <w:szCs w:val="24"/>
          <w:lang w:val="en-GB" w:eastAsia="en-GB"/>
        </w:rPr>
      </w:pPr>
      <w:r w:rsidRPr="00233848">
        <w:rPr>
          <w:rFonts w:ascii="Times New Roman" w:hAnsi="Times New Roman"/>
          <w:b/>
          <w:smallCaps/>
          <w:snapToGrid/>
          <w:sz w:val="24"/>
          <w:szCs w:val="24"/>
          <w:lang w:val="en-GB" w:eastAsia="en-GB"/>
        </w:rPr>
        <w:t>N</w:t>
      </w:r>
      <w:r w:rsidRPr="00233848">
        <w:rPr>
          <w:rFonts w:ascii="Times New Roman" w:hAnsi="Times New Roman"/>
          <w:b/>
          <w:smallCaps/>
          <w:snapToGrid/>
          <w:sz w:val="24"/>
          <w:szCs w:val="24"/>
          <w:vertAlign w:val="superscript"/>
          <w:lang w:val="en-GB" w:eastAsia="en-GB"/>
        </w:rPr>
        <w:t>o</w:t>
      </w:r>
      <w:r w:rsidRPr="00233848">
        <w:rPr>
          <w:rFonts w:ascii="Times New Roman" w:hAnsi="Times New Roman"/>
          <w:b/>
          <w:smallCaps/>
          <w:snapToGrid/>
          <w:sz w:val="24"/>
          <w:szCs w:val="24"/>
          <w:lang w:val="en-GB" w:eastAsia="en-GB"/>
        </w:rPr>
        <w:t xml:space="preserve"> </w:t>
      </w:r>
      <w:r w:rsidR="00E10319" w:rsidRPr="00E10319">
        <w:rPr>
          <w:rFonts w:ascii="Times New Roman" w:hAnsi="Times New Roman"/>
          <w:b/>
          <w:bCs/>
          <w:snapToGrid/>
          <w:sz w:val="24"/>
          <w:szCs w:val="24"/>
          <w:lang w:val="en-GB" w:eastAsia="en-GB"/>
        </w:rPr>
        <w:t>TD05 - HUSRB/23R/11/086–5.1.4</w:t>
      </w:r>
    </w:p>
    <w:p w14:paraId="58F55993" w14:textId="31B3DFC9" w:rsidR="00233848" w:rsidRPr="00233848" w:rsidRDefault="00233848" w:rsidP="008B5B50">
      <w:pPr>
        <w:jc w:val="center"/>
        <w:rPr>
          <w:rFonts w:ascii="Times New Roman" w:hAnsi="Times New Roman"/>
          <w:b/>
          <w:bCs/>
          <w:snapToGrid/>
          <w:sz w:val="24"/>
          <w:szCs w:val="24"/>
          <w:lang w:val="en-GB" w:eastAsia="en-GB"/>
        </w:rPr>
      </w:pPr>
      <w:r w:rsidRPr="007F1C53">
        <w:rPr>
          <w:rFonts w:ascii="Times New Roman" w:hAnsi="Times New Roman"/>
          <w:b/>
          <w:bCs/>
          <w:smallCaps/>
          <w:snapToGrid/>
          <w:sz w:val="24"/>
          <w:szCs w:val="24"/>
          <w:lang w:val="en-GB" w:eastAsia="en-GB"/>
        </w:rPr>
        <w:t>financed from the 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39CA7AE8" w14:textId="77777777" w:rsidR="00233848" w:rsidRPr="00233848" w:rsidRDefault="00233848" w:rsidP="00844AAF">
      <w:pPr>
        <w:spacing w:before="0"/>
        <w:jc w:val="both"/>
        <w:textAlignment w:val="baseline"/>
        <w:rPr>
          <w:rFonts w:ascii="Times New Roman" w:hAnsi="Times New Roman"/>
          <w:snapToGrid/>
          <w:sz w:val="24"/>
          <w:szCs w:val="24"/>
          <w:lang w:val="en-GB" w:eastAsia="en-GB"/>
        </w:rPr>
      </w:pPr>
      <w:r w:rsidRPr="00233848">
        <w:rPr>
          <w:rFonts w:ascii="Times New Roman" w:hAnsi="Times New Roman"/>
          <w:i/>
          <w:iCs/>
          <w:snapToGrid/>
          <w:sz w:val="24"/>
          <w:szCs w:val="24"/>
          <w:highlight w:val="yellow"/>
          <w:lang w:val="en-GB" w:eastAsia="en-GB"/>
        </w:rPr>
        <w:t>[For direct management:</w:t>
      </w:r>
      <w:r w:rsidRPr="00233848">
        <w:rPr>
          <w:rFonts w:ascii="Times New Roman" w:hAnsi="Times New Roman"/>
          <w:i/>
          <w:iCs/>
          <w:snapToGrid/>
          <w:sz w:val="24"/>
          <w:szCs w:val="24"/>
          <w:lang w:val="en-GB" w:eastAsia="en-GB"/>
        </w:rPr>
        <w:t xml:space="preserve"> </w:t>
      </w:r>
    </w:p>
    <w:p w14:paraId="6B42F072" w14:textId="77777777" w:rsidR="00233848" w:rsidRPr="00233848" w:rsidRDefault="00233848" w:rsidP="00844AAF">
      <w:pPr>
        <w:spacing w:before="0"/>
        <w:jc w:val="both"/>
        <w:textAlignment w:val="baseline"/>
        <w:rPr>
          <w:rFonts w:ascii="Segoe UI" w:hAnsi="Segoe UI" w:cs="Segoe UI"/>
          <w:snapToGrid/>
          <w:sz w:val="24"/>
          <w:szCs w:val="24"/>
          <w:lang w:val="en-GB" w:eastAsia="en-GB"/>
        </w:rPr>
      </w:pPr>
      <w:r w:rsidRPr="00233848">
        <w:rPr>
          <w:rFonts w:ascii="Times New Roman" w:hAnsi="Times New Roman"/>
          <w:snapToGrid/>
          <w:color w:val="0070C0"/>
          <w:sz w:val="24"/>
          <w:szCs w:val="24"/>
          <w:u w:val="single"/>
          <w:lang w:val="en-GB" w:eastAsia="en-GB"/>
        </w:rPr>
        <w:t>[</w:t>
      </w:r>
      <w:r w:rsidRPr="00233848">
        <w:rPr>
          <w:rFonts w:ascii="Times New Roman" w:hAnsi="Times New Roman"/>
          <w:i/>
          <w:iCs/>
          <w:snapToGrid/>
          <w:color w:val="0070C0"/>
          <w:sz w:val="24"/>
          <w:szCs w:val="24"/>
          <w:u w:val="single"/>
          <w:lang w:val="en-GB" w:eastAsia="en-GB"/>
        </w:rPr>
        <w:t>Option 1:  Contract with one contracting authority:</w:t>
      </w:r>
      <w:r w:rsidRPr="00233848">
        <w:rPr>
          <w:rFonts w:ascii="Times New Roman" w:hAnsi="Times New Roman"/>
          <w:snapToGrid/>
          <w:color w:val="0070C0"/>
          <w:sz w:val="24"/>
          <w:szCs w:val="24"/>
          <w:lang w:val="en-GB" w:eastAsia="en-GB"/>
        </w:rPr>
        <w:t> </w:t>
      </w:r>
    </w:p>
    <w:p w14:paraId="1BE3931F" w14:textId="6BEC7993" w:rsidR="00233848" w:rsidRPr="00233848" w:rsidRDefault="00233848" w:rsidP="00844AAF">
      <w:pPr>
        <w:spacing w:before="0" w:after="240"/>
        <w:ind w:left="284" w:hanging="284"/>
        <w:jc w:val="both"/>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1.</w:t>
      </w:r>
      <w:r w:rsidR="005271AC">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 xml:space="preserve">The European Union (‘the Union’), represented by the European Commission, </w:t>
      </w:r>
      <w:r w:rsidRPr="00233848">
        <w:rPr>
          <w:rFonts w:ascii="Times New Roman" w:hAnsi="Times New Roman"/>
          <w:snapToGrid/>
          <w:sz w:val="24"/>
          <w:szCs w:val="24"/>
          <w:shd w:val="clear" w:color="auto" w:fill="C0C0C0"/>
          <w:lang w:val="en-GB" w:eastAsia="en-GB"/>
        </w:rPr>
        <w:t>[Directorate-General]</w:t>
      </w:r>
      <w:r w:rsidRPr="00233848">
        <w:rPr>
          <w:rFonts w:ascii="Times New Roman" w:hAnsi="Times New Roman"/>
          <w:snapToGrid/>
          <w:sz w:val="24"/>
          <w:szCs w:val="24"/>
          <w:lang w:val="en-GB" w:eastAsia="en-GB"/>
        </w:rPr>
        <w:t xml:space="preserve"> [on behalf of and for the account of </w:t>
      </w:r>
      <w:r w:rsidRPr="00233848">
        <w:rPr>
          <w:rFonts w:ascii="Times New Roman" w:hAnsi="Times New Roman"/>
          <w:snapToGrid/>
          <w:sz w:val="24"/>
          <w:szCs w:val="24"/>
          <w:shd w:val="clear" w:color="auto" w:fill="C0C0C0"/>
          <w:lang w:val="en-GB" w:eastAsia="en-GB"/>
        </w:rPr>
        <w:t>[name of the partner country</w:t>
      </w:r>
      <w:r w:rsidRPr="00233848">
        <w:rPr>
          <w:rFonts w:ascii="Times New Roman" w:hAnsi="Times New Roman"/>
          <w:snapToGrid/>
          <w:sz w:val="24"/>
          <w:szCs w:val="24"/>
          <w:lang w:val="en-GB" w:eastAsia="en-GB"/>
        </w:rPr>
        <w:t>]] (‘the contracting authority’),]</w:t>
      </w:r>
    </w:p>
    <w:p w14:paraId="1A4E37BE" w14:textId="77777777" w:rsidR="00233848" w:rsidRPr="00233848" w:rsidRDefault="00233848" w:rsidP="00844AAF">
      <w:pPr>
        <w:spacing w:before="0"/>
        <w:jc w:val="both"/>
        <w:textAlignment w:val="baseline"/>
        <w:rPr>
          <w:rFonts w:ascii="Segoe UI" w:hAnsi="Segoe UI" w:cs="Segoe UI"/>
          <w:snapToGrid/>
          <w:sz w:val="24"/>
          <w:szCs w:val="24"/>
          <w:lang w:val="en-GB" w:eastAsia="en-GB"/>
        </w:rPr>
      </w:pPr>
      <w:r w:rsidRPr="00233848">
        <w:rPr>
          <w:rFonts w:ascii="Times New Roman" w:hAnsi="Times New Roman"/>
          <w:snapToGrid/>
          <w:color w:val="0070C0"/>
          <w:sz w:val="24"/>
          <w:szCs w:val="24"/>
          <w:u w:val="single"/>
          <w:lang w:val="en-GB" w:eastAsia="en-GB"/>
        </w:rPr>
        <w:t>[</w:t>
      </w:r>
      <w:r w:rsidRPr="00233848">
        <w:rPr>
          <w:rFonts w:ascii="Times New Roman" w:hAnsi="Times New Roman"/>
          <w:i/>
          <w:iCs/>
          <w:snapToGrid/>
          <w:color w:val="0070C0"/>
          <w:sz w:val="24"/>
          <w:szCs w:val="24"/>
          <w:u w:val="single"/>
          <w:lang w:val="en-GB" w:eastAsia="en-GB"/>
        </w:rPr>
        <w:t>Option 2: Inter-institutional Contract:</w:t>
      </w:r>
      <w:r w:rsidRPr="00233848">
        <w:rPr>
          <w:rFonts w:ascii="Times New Roman" w:hAnsi="Times New Roman"/>
          <w:snapToGrid/>
          <w:color w:val="0070C0"/>
          <w:sz w:val="24"/>
          <w:szCs w:val="24"/>
          <w:lang w:val="en-GB" w:eastAsia="en-GB"/>
        </w:rPr>
        <w:t> </w:t>
      </w:r>
    </w:p>
    <w:p w14:paraId="45BD31FD" w14:textId="410A6D86"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1.</w:t>
      </w:r>
      <w:r w:rsidR="005271AC">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The European Union (‘the Union’), represented by [the European Commission] ('the Commission'), and the following contracting authorities</w:t>
      </w:r>
    </w:p>
    <w:tbl>
      <w:tblPr>
        <w:tblW w:w="8797"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01"/>
        <w:gridCol w:w="5691"/>
        <w:gridCol w:w="2505"/>
      </w:tblGrid>
      <w:tr w:rsidR="00233848" w:rsidRPr="00233848" w14:paraId="7A9BD5DB" w14:textId="77777777" w:rsidTr="00844AAF">
        <w:trPr>
          <w:trHeight w:val="315"/>
        </w:trPr>
        <w:tc>
          <w:tcPr>
            <w:tcW w:w="60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6339912" w14:textId="48188798" w:rsidR="00233848" w:rsidRPr="00233848" w:rsidRDefault="00233848" w:rsidP="00844AAF">
            <w:pPr>
              <w:spacing w:before="60" w:after="60"/>
              <w:jc w:val="center"/>
              <w:textAlignment w:val="baseline"/>
              <w:rPr>
                <w:rFonts w:ascii="Times New Roman" w:hAnsi="Times New Roman"/>
                <w:snapToGrid/>
                <w:sz w:val="24"/>
                <w:szCs w:val="24"/>
                <w:lang w:val="en-GB" w:eastAsia="en-GB"/>
              </w:rPr>
            </w:pPr>
            <w:r w:rsidRPr="00233848">
              <w:rPr>
                <w:rFonts w:ascii="Times New Roman" w:hAnsi="Times New Roman"/>
                <w:b/>
                <w:bCs/>
                <w:snapToGrid/>
                <w:sz w:val="24"/>
                <w:szCs w:val="24"/>
                <w:lang w:val="en-GB" w:eastAsia="en-GB"/>
              </w:rPr>
              <w:t>No.</w:t>
            </w:r>
          </w:p>
        </w:tc>
        <w:tc>
          <w:tcPr>
            <w:tcW w:w="569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483F912" w14:textId="30A58F31" w:rsidR="00233848" w:rsidRPr="00844AAF" w:rsidRDefault="00233848" w:rsidP="00844AAF">
            <w:pPr>
              <w:spacing w:before="60" w:after="60"/>
              <w:jc w:val="center"/>
              <w:textAlignment w:val="baseline"/>
              <w:rPr>
                <w:rFonts w:ascii="Times New Roman Bold" w:hAnsi="Times New Roman Bold"/>
                <w:smallCaps/>
                <w:snapToGrid/>
                <w:sz w:val="24"/>
                <w:szCs w:val="24"/>
                <w:lang w:val="en-GB" w:eastAsia="en-GB"/>
              </w:rPr>
            </w:pPr>
            <w:r w:rsidRPr="00844AAF">
              <w:rPr>
                <w:rFonts w:ascii="Times New Roman Bold" w:hAnsi="Times New Roman Bold"/>
                <w:b/>
                <w:bCs/>
                <w:smallCaps/>
                <w:snapToGrid/>
                <w:sz w:val="24"/>
                <w:szCs w:val="24"/>
                <w:lang w:val="en-GB" w:eastAsia="en-GB"/>
              </w:rPr>
              <w:t>N</w:t>
            </w:r>
            <w:r w:rsidR="00533216" w:rsidRPr="00844AAF">
              <w:rPr>
                <w:rFonts w:ascii="Times New Roman Bold" w:hAnsi="Times New Roman Bold"/>
                <w:b/>
                <w:bCs/>
                <w:smallCaps/>
                <w:snapToGrid/>
                <w:sz w:val="24"/>
                <w:szCs w:val="24"/>
                <w:lang w:val="en-GB" w:eastAsia="en-GB"/>
              </w:rPr>
              <w:t>ame of the Institution, Agency or Body</w:t>
            </w:r>
          </w:p>
        </w:tc>
        <w:tc>
          <w:tcPr>
            <w:tcW w:w="250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5F6DD7D" w14:textId="0CA80C65" w:rsidR="00233848" w:rsidRPr="00844AAF" w:rsidRDefault="00233848" w:rsidP="00844AAF">
            <w:pPr>
              <w:spacing w:before="60" w:after="60"/>
              <w:jc w:val="center"/>
              <w:textAlignment w:val="baseline"/>
              <w:rPr>
                <w:rFonts w:ascii="Times New Roman Bold" w:hAnsi="Times New Roman Bold"/>
                <w:smallCaps/>
                <w:snapToGrid/>
                <w:color w:val="000000"/>
                <w:sz w:val="24"/>
                <w:szCs w:val="24"/>
                <w:lang w:val="en-GB" w:eastAsia="en-GB"/>
              </w:rPr>
            </w:pPr>
            <w:r w:rsidRPr="00844AAF">
              <w:rPr>
                <w:rFonts w:ascii="Times New Roman Bold" w:hAnsi="Times New Roman Bold"/>
                <w:b/>
                <w:bCs/>
                <w:smallCaps/>
                <w:snapToGrid/>
                <w:color w:val="000000"/>
                <w:sz w:val="24"/>
                <w:szCs w:val="24"/>
                <w:lang w:val="en-GB" w:eastAsia="en-GB"/>
              </w:rPr>
              <w:t>A</w:t>
            </w:r>
            <w:r w:rsidR="00533216" w:rsidRPr="00844AAF">
              <w:rPr>
                <w:rFonts w:ascii="Times New Roman Bold" w:hAnsi="Times New Roman Bold"/>
                <w:b/>
                <w:bCs/>
                <w:smallCaps/>
                <w:snapToGrid/>
                <w:color w:val="000000"/>
                <w:sz w:val="24"/>
                <w:szCs w:val="24"/>
                <w:lang w:val="en-GB" w:eastAsia="en-GB"/>
              </w:rPr>
              <w:t>bbreviations</w:t>
            </w:r>
          </w:p>
        </w:tc>
      </w:tr>
      <w:tr w:rsidR="00233848" w:rsidRPr="00233848" w14:paraId="4E2F1B67" w14:textId="77777777" w:rsidTr="00844AAF">
        <w:trPr>
          <w:trHeight w:val="315"/>
        </w:trPr>
        <w:tc>
          <w:tcPr>
            <w:tcW w:w="601" w:type="dxa"/>
            <w:tcBorders>
              <w:top w:val="single" w:sz="6" w:space="0" w:color="auto"/>
              <w:left w:val="single" w:sz="6" w:space="0" w:color="auto"/>
              <w:bottom w:val="single" w:sz="6" w:space="0" w:color="auto"/>
              <w:right w:val="single" w:sz="6" w:space="0" w:color="auto"/>
            </w:tcBorders>
            <w:vAlign w:val="center"/>
            <w:hideMark/>
          </w:tcPr>
          <w:p w14:paraId="47681D68" w14:textId="25F02DD3" w:rsidR="00233848" w:rsidRPr="00233848" w:rsidRDefault="00233848" w:rsidP="00844AAF">
            <w:pPr>
              <w:spacing w:before="80" w:after="80"/>
              <w:jc w:val="center"/>
              <w:textAlignment w:val="baseline"/>
              <w:rPr>
                <w:rFonts w:ascii="Times New Roman" w:hAnsi="Times New Roman"/>
                <w:snapToGrid/>
                <w:sz w:val="24"/>
                <w:szCs w:val="24"/>
                <w:lang w:val="en-GB" w:eastAsia="en-GB"/>
              </w:rPr>
            </w:pPr>
          </w:p>
        </w:tc>
        <w:tc>
          <w:tcPr>
            <w:tcW w:w="5691" w:type="dxa"/>
            <w:tcBorders>
              <w:top w:val="single" w:sz="6" w:space="0" w:color="auto"/>
              <w:left w:val="single" w:sz="6" w:space="0" w:color="auto"/>
              <w:bottom w:val="single" w:sz="6" w:space="0" w:color="auto"/>
              <w:right w:val="single" w:sz="6" w:space="0" w:color="auto"/>
            </w:tcBorders>
            <w:hideMark/>
          </w:tcPr>
          <w:p w14:paraId="003CF986" w14:textId="0A1AB4CC" w:rsidR="00233848" w:rsidRPr="00233848" w:rsidRDefault="00233848" w:rsidP="00844AAF">
            <w:pPr>
              <w:spacing w:before="80" w:after="80"/>
              <w:jc w:val="both"/>
              <w:textAlignment w:val="baseline"/>
              <w:rPr>
                <w:rFonts w:ascii="Times New Roman" w:hAnsi="Times New Roman"/>
                <w:snapToGrid/>
                <w:sz w:val="24"/>
                <w:szCs w:val="24"/>
                <w:lang w:val="en-GB" w:eastAsia="en-GB"/>
              </w:rPr>
            </w:pPr>
          </w:p>
        </w:tc>
        <w:tc>
          <w:tcPr>
            <w:tcW w:w="2505" w:type="dxa"/>
            <w:tcBorders>
              <w:top w:val="single" w:sz="6" w:space="0" w:color="auto"/>
              <w:left w:val="single" w:sz="6" w:space="0" w:color="auto"/>
              <w:bottom w:val="single" w:sz="6" w:space="0" w:color="auto"/>
              <w:right w:val="single" w:sz="6" w:space="0" w:color="auto"/>
            </w:tcBorders>
            <w:hideMark/>
          </w:tcPr>
          <w:p w14:paraId="3E3D3BE2" w14:textId="3D96B1FA" w:rsidR="00233848" w:rsidRPr="00233848" w:rsidRDefault="00233848" w:rsidP="00844AAF">
            <w:pPr>
              <w:spacing w:before="80" w:after="80"/>
              <w:jc w:val="both"/>
              <w:textAlignment w:val="baseline"/>
              <w:rPr>
                <w:rFonts w:ascii="Times New Roman" w:hAnsi="Times New Roman"/>
                <w:snapToGrid/>
                <w:sz w:val="24"/>
                <w:szCs w:val="24"/>
                <w:lang w:val="en-GB" w:eastAsia="en-GB"/>
              </w:rPr>
            </w:pPr>
          </w:p>
        </w:tc>
      </w:tr>
      <w:tr w:rsidR="00233848" w:rsidRPr="00233848" w14:paraId="5898B6F1" w14:textId="77777777" w:rsidTr="00844AAF">
        <w:trPr>
          <w:trHeight w:val="315"/>
        </w:trPr>
        <w:tc>
          <w:tcPr>
            <w:tcW w:w="601" w:type="dxa"/>
            <w:tcBorders>
              <w:top w:val="single" w:sz="6" w:space="0" w:color="auto"/>
              <w:left w:val="single" w:sz="6" w:space="0" w:color="auto"/>
              <w:bottom w:val="single" w:sz="6" w:space="0" w:color="auto"/>
              <w:right w:val="single" w:sz="6" w:space="0" w:color="auto"/>
            </w:tcBorders>
            <w:vAlign w:val="center"/>
            <w:hideMark/>
          </w:tcPr>
          <w:p w14:paraId="003B1F87" w14:textId="5936A2AE" w:rsidR="00233848" w:rsidRPr="00233848" w:rsidRDefault="00233848" w:rsidP="00844AAF">
            <w:pPr>
              <w:spacing w:before="80" w:after="80"/>
              <w:jc w:val="center"/>
              <w:textAlignment w:val="baseline"/>
              <w:rPr>
                <w:rFonts w:ascii="Times New Roman" w:hAnsi="Times New Roman"/>
                <w:snapToGrid/>
                <w:sz w:val="24"/>
                <w:szCs w:val="24"/>
                <w:lang w:val="en-GB" w:eastAsia="en-GB"/>
              </w:rPr>
            </w:pPr>
          </w:p>
        </w:tc>
        <w:tc>
          <w:tcPr>
            <w:tcW w:w="5691" w:type="dxa"/>
            <w:tcBorders>
              <w:top w:val="single" w:sz="6" w:space="0" w:color="auto"/>
              <w:left w:val="single" w:sz="6" w:space="0" w:color="auto"/>
              <w:bottom w:val="single" w:sz="6" w:space="0" w:color="auto"/>
              <w:right w:val="single" w:sz="6" w:space="0" w:color="auto"/>
            </w:tcBorders>
            <w:hideMark/>
          </w:tcPr>
          <w:p w14:paraId="7735411A" w14:textId="200BC567" w:rsidR="00233848" w:rsidRPr="00233848" w:rsidRDefault="00233848" w:rsidP="00844AAF">
            <w:pPr>
              <w:spacing w:before="80" w:after="80"/>
              <w:jc w:val="both"/>
              <w:textAlignment w:val="baseline"/>
              <w:rPr>
                <w:rFonts w:ascii="Times New Roman" w:hAnsi="Times New Roman"/>
                <w:snapToGrid/>
                <w:sz w:val="24"/>
                <w:szCs w:val="24"/>
                <w:lang w:val="en-GB" w:eastAsia="en-GB"/>
              </w:rPr>
            </w:pPr>
          </w:p>
        </w:tc>
        <w:tc>
          <w:tcPr>
            <w:tcW w:w="2505" w:type="dxa"/>
            <w:tcBorders>
              <w:top w:val="single" w:sz="6" w:space="0" w:color="auto"/>
              <w:left w:val="single" w:sz="6" w:space="0" w:color="auto"/>
              <w:bottom w:val="single" w:sz="6" w:space="0" w:color="auto"/>
              <w:right w:val="single" w:sz="6" w:space="0" w:color="auto"/>
            </w:tcBorders>
            <w:hideMark/>
          </w:tcPr>
          <w:p w14:paraId="510F7217" w14:textId="7EA0D23C" w:rsidR="00233848" w:rsidRPr="00233848" w:rsidRDefault="00233848" w:rsidP="00844AAF">
            <w:pPr>
              <w:spacing w:before="80" w:after="80"/>
              <w:jc w:val="both"/>
              <w:textAlignment w:val="baseline"/>
              <w:rPr>
                <w:rFonts w:ascii="Times New Roman" w:hAnsi="Times New Roman"/>
                <w:snapToGrid/>
                <w:sz w:val="24"/>
                <w:szCs w:val="24"/>
                <w:lang w:val="en-GB" w:eastAsia="en-GB"/>
              </w:rPr>
            </w:pPr>
          </w:p>
        </w:tc>
      </w:tr>
      <w:tr w:rsidR="00233848" w:rsidRPr="00233848" w14:paraId="37DA7514" w14:textId="77777777" w:rsidTr="00844AAF">
        <w:trPr>
          <w:trHeight w:val="315"/>
        </w:trPr>
        <w:tc>
          <w:tcPr>
            <w:tcW w:w="601" w:type="dxa"/>
            <w:tcBorders>
              <w:top w:val="single" w:sz="6" w:space="0" w:color="auto"/>
              <w:left w:val="single" w:sz="6" w:space="0" w:color="auto"/>
              <w:bottom w:val="single" w:sz="6" w:space="0" w:color="auto"/>
              <w:right w:val="single" w:sz="6" w:space="0" w:color="auto"/>
            </w:tcBorders>
            <w:vAlign w:val="center"/>
            <w:hideMark/>
          </w:tcPr>
          <w:p w14:paraId="75AF2C8A" w14:textId="7AAE557C" w:rsidR="00233848" w:rsidRPr="00233848" w:rsidRDefault="00233848" w:rsidP="00844AAF">
            <w:pPr>
              <w:spacing w:before="80" w:after="80"/>
              <w:jc w:val="center"/>
              <w:textAlignment w:val="baseline"/>
              <w:rPr>
                <w:rFonts w:ascii="Times New Roman" w:hAnsi="Times New Roman"/>
                <w:snapToGrid/>
                <w:sz w:val="24"/>
                <w:szCs w:val="24"/>
                <w:lang w:val="en-GB" w:eastAsia="en-GB"/>
              </w:rPr>
            </w:pPr>
          </w:p>
        </w:tc>
        <w:tc>
          <w:tcPr>
            <w:tcW w:w="5691" w:type="dxa"/>
            <w:tcBorders>
              <w:top w:val="single" w:sz="6" w:space="0" w:color="auto"/>
              <w:left w:val="single" w:sz="6" w:space="0" w:color="auto"/>
              <w:bottom w:val="single" w:sz="6" w:space="0" w:color="auto"/>
              <w:right w:val="single" w:sz="6" w:space="0" w:color="auto"/>
            </w:tcBorders>
            <w:hideMark/>
          </w:tcPr>
          <w:p w14:paraId="5C4CA709" w14:textId="0D126279" w:rsidR="00233848" w:rsidRPr="00233848" w:rsidRDefault="00233848" w:rsidP="00844AAF">
            <w:pPr>
              <w:spacing w:before="80" w:after="80"/>
              <w:jc w:val="both"/>
              <w:textAlignment w:val="baseline"/>
              <w:rPr>
                <w:rFonts w:ascii="Times New Roman" w:hAnsi="Times New Roman"/>
                <w:snapToGrid/>
                <w:sz w:val="24"/>
                <w:szCs w:val="24"/>
                <w:lang w:val="en-GB" w:eastAsia="en-GB"/>
              </w:rPr>
            </w:pPr>
          </w:p>
        </w:tc>
        <w:tc>
          <w:tcPr>
            <w:tcW w:w="2505" w:type="dxa"/>
            <w:tcBorders>
              <w:top w:val="single" w:sz="6" w:space="0" w:color="auto"/>
              <w:left w:val="single" w:sz="6" w:space="0" w:color="auto"/>
              <w:bottom w:val="single" w:sz="6" w:space="0" w:color="auto"/>
              <w:right w:val="single" w:sz="6" w:space="0" w:color="auto"/>
            </w:tcBorders>
            <w:hideMark/>
          </w:tcPr>
          <w:p w14:paraId="03B0FCAF" w14:textId="15586924" w:rsidR="00233848" w:rsidRPr="00233848" w:rsidRDefault="00233848" w:rsidP="00844AAF">
            <w:pPr>
              <w:spacing w:before="80" w:after="80"/>
              <w:jc w:val="both"/>
              <w:textAlignment w:val="baseline"/>
              <w:rPr>
                <w:rFonts w:ascii="Times New Roman" w:hAnsi="Times New Roman"/>
                <w:snapToGrid/>
                <w:sz w:val="24"/>
                <w:szCs w:val="24"/>
                <w:lang w:val="en-GB" w:eastAsia="en-GB"/>
              </w:rPr>
            </w:pPr>
          </w:p>
        </w:tc>
      </w:tr>
    </w:tbl>
    <w:p w14:paraId="52CA603F" w14:textId="77777777" w:rsidR="00233848" w:rsidRPr="00233848" w:rsidRDefault="00233848" w:rsidP="00844AAF">
      <w:pPr>
        <w:spacing w:before="0" w:after="24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(collectively, ‘the contracting authority’),]</w:t>
      </w:r>
    </w:p>
    <w:p w14:paraId="4EEE261B" w14:textId="7BC651DB" w:rsidR="00233848" w:rsidRPr="00233848" w:rsidRDefault="00233848" w:rsidP="00844AAF">
      <w:pPr>
        <w:spacing w:before="0"/>
        <w:jc w:val="both"/>
        <w:rPr>
          <w:rFonts w:ascii="Times New Roman" w:hAnsi="Times New Roman"/>
          <w:snapToGrid/>
          <w:sz w:val="24"/>
          <w:szCs w:val="24"/>
          <w:lang w:val="en-GB" w:eastAsia="en-GB"/>
        </w:rPr>
      </w:pPr>
      <w:r w:rsidRPr="00233848">
        <w:rPr>
          <w:rFonts w:ascii="Times New Roman" w:hAnsi="Times New Roman"/>
          <w:snapToGrid/>
          <w:sz w:val="24"/>
          <w:szCs w:val="24"/>
          <w:highlight w:val="yellow"/>
          <w:lang w:val="en-GB" w:eastAsia="en-GB"/>
        </w:rPr>
        <w:t>[</w:t>
      </w:r>
      <w:r w:rsidRPr="00233848">
        <w:rPr>
          <w:rFonts w:ascii="Times New Roman" w:hAnsi="Times New Roman"/>
          <w:i/>
          <w:iCs/>
          <w:snapToGrid/>
          <w:color w:val="0070C0"/>
          <w:sz w:val="24"/>
          <w:szCs w:val="24"/>
          <w:highlight w:val="yellow"/>
          <w:lang w:val="en-GB" w:eastAsia="en-GB"/>
        </w:rPr>
        <w:t xml:space="preserve">For indirect management </w:t>
      </w:r>
      <w:r w:rsidRPr="00233848">
        <w:rPr>
          <w:rFonts w:ascii="Times New Roman" w:hAnsi="Times New Roman"/>
          <w:i/>
          <w:iCs/>
          <w:snapToGrid/>
          <w:sz w:val="24"/>
          <w:szCs w:val="24"/>
          <w:highlight w:val="yellow"/>
          <w:lang w:val="en-GB" w:eastAsia="en-GB"/>
        </w:rPr>
        <w:t>when contracting authority is not EU (partner country or regional organization</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[Name and address of the contracting authority],   (‘the contracting authority’),]</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2178D2FB" w14:textId="77777777"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233848">
        <w:rPr>
          <w:rFonts w:ascii="Times New Roman" w:hAnsi="Times New Roman"/>
          <w:i/>
          <w:iCs/>
          <w:snapToGrid/>
          <w:sz w:val="24"/>
          <w:szCs w:val="24"/>
          <w:u w:val="single"/>
          <w:lang w:val="en-GB" w:eastAsia="en-GB"/>
        </w:rPr>
        <w:t xml:space="preserve"> </w:t>
      </w:r>
      <w:r w:rsidRPr="00844AAF">
        <w:rPr>
          <w:rFonts w:ascii="Times New Roman" w:hAnsi="Times New Roman"/>
          <w:i/>
          <w:iCs/>
          <w:snapToGrid/>
          <w:color w:val="0070C0"/>
          <w:sz w:val="24"/>
          <w:szCs w:val="24"/>
          <w:u w:val="single"/>
          <w:lang w:val="en-GB" w:eastAsia="en-GB"/>
        </w:rPr>
        <w:t>a separate legal personality:</w:t>
      </w:r>
      <w:r w:rsidRPr="00233848">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0" w:name="_Hlk168941405"/>
      <w:r w:rsidR="00545CDA">
        <w:rPr>
          <w:rFonts w:ascii="Times New Roman" w:hAnsi="Times New Roman"/>
          <w:i/>
          <w:iCs/>
          <w:snapToGrid/>
          <w:color w:val="0070C0"/>
          <w:sz w:val="24"/>
          <w:szCs w:val="24"/>
          <w:u w:val="single"/>
          <w:lang w:val="en-GB" w:eastAsia="en-GB"/>
        </w:rPr>
        <w:t>(de facto consortium/joint tender)</w:t>
      </w:r>
      <w:bookmarkEnd w:id="0"/>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w:t>
      </w:r>
      <w:r w:rsidRPr="00233848">
        <w:rPr>
          <w:rFonts w:ascii="Times New Roman" w:hAnsi="Times New Roman"/>
          <w:snapToGrid/>
          <w:sz w:val="24"/>
          <w:szCs w:val="24"/>
          <w:lang w:val="en-GB" w:eastAsia="en-GB"/>
        </w:rPr>
        <w:lastRenderedPageBreak/>
        <w:t xml:space="preserve">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t xml:space="preserve">VAT: </w:t>
      </w:r>
      <w:r w:rsidRPr="00233848">
        <w:rPr>
          <w:rFonts w:ascii="Times New Roman" w:hAnsi="Times New Roman"/>
          <w:snapToGrid/>
          <w:sz w:val="24"/>
          <w:szCs w:val="24"/>
          <w:lang w:val="en-GB" w:eastAsia="en-GB"/>
        </w:rPr>
        <w:t>[</w:t>
      </w:r>
      <w:r>
        <w:rPr>
          <w:rFonts w:ascii="Times New Roman" w:hAnsi="Times New Roman"/>
          <w:i/>
          <w:iCs/>
          <w:snapToGrid/>
          <w:color w:val="0070C0"/>
          <w:sz w:val="24"/>
          <w:szCs w:val="24"/>
          <w:highlight w:val="lightGray"/>
          <w:lang w:val="en-GB" w:eastAsia="en-GB"/>
        </w:rPr>
        <w:t>OPTION for contractors with VAT</w:t>
      </w:r>
      <w:r>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29679C5E"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sidR="00E10319" w:rsidRPr="00E10319">
        <w:rPr>
          <w:rFonts w:ascii="Times New Roman" w:hAnsi="Times New Roman"/>
          <w:snapToGrid/>
          <w:color w:val="000000"/>
          <w:sz w:val="24"/>
          <w:szCs w:val="24"/>
          <w:lang w:val="en-GB" w:eastAsia="fr-BE"/>
        </w:rPr>
        <w:t>Supplementary fire truck and firefighting equipment and tools for project STOP FIRES</w:t>
      </w:r>
      <w:r w:rsidRPr="00233848">
        <w:rPr>
          <w:rFonts w:ascii="Times New Roman" w:hAnsi="Times New Roman"/>
          <w:snapToGrid/>
          <w:color w:val="000000"/>
          <w:sz w:val="24"/>
          <w:szCs w:val="24"/>
          <w:lang w:val="en-GB" w:eastAsia="fr-BE"/>
        </w:rPr>
        <w:t xml:space="preserve">” </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05144FA6"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8B5B50">
        <w:rPr>
          <w:rFonts w:ascii="Times New Roman" w:hAnsi="Times New Roman"/>
          <w:snapToGrid/>
          <w:sz w:val="24"/>
          <w:szCs w:val="24"/>
          <w:lang w:val="en-GB" w:eastAsia="en-GB"/>
        </w:rPr>
        <w:t xml:space="preserve">RSD </w:t>
      </w: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insert amount (insert amount in words)</w:t>
      </w:r>
      <w:r w:rsidRPr="00233848">
        <w:rPr>
          <w:rFonts w:ascii="Times New Roman" w:hAnsi="Times New Roman"/>
          <w:snapToGrid/>
          <w:color w:val="000000"/>
          <w:sz w:val="24"/>
          <w:szCs w:val="24"/>
          <w:lang w:val="en-GB" w:eastAsia="fr-BE"/>
        </w:rPr>
        <w:t>].</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1CD54D1C"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8B5B50">
        <w:rPr>
          <w:rFonts w:ascii="Times New Roman" w:hAnsi="Times New Roman"/>
          <w:snapToGrid/>
          <w:color w:val="000000"/>
          <w:sz w:val="24"/>
          <w:szCs w:val="24"/>
          <w:lang w:val="en-GB" w:eastAsia="fr-BE"/>
        </w:rPr>
        <w:t>8 months</w:t>
      </w:r>
      <w:r w:rsidRPr="00233848">
        <w:rPr>
          <w:rFonts w:ascii="Times New Roman" w:hAnsi="Times New Roman"/>
          <w:b/>
          <w:bCs/>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from </w:t>
      </w:r>
      <w:r w:rsidRPr="008B5B50">
        <w:rPr>
          <w:rFonts w:ascii="Times New Roman" w:hAnsi="Times New Roman"/>
          <w:snapToGrid/>
          <w:color w:val="000000"/>
          <w:sz w:val="24"/>
          <w:szCs w:val="24"/>
          <w:lang w:val="en-GB" w:eastAsia="fr-BE"/>
        </w:rPr>
        <w:t>the date this contract enters into force.</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414"/>
        <w:gridCol w:w="1657"/>
        <w:gridCol w:w="2618"/>
        <w:gridCol w:w="1163"/>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lastRenderedPageBreak/>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23CC40E5" w:rsidR="00233848" w:rsidRPr="008B5B50" w:rsidRDefault="00233848" w:rsidP="00844AAF">
            <w:pPr>
              <w:keepNext/>
              <w:keepLines/>
              <w:spacing w:before="160" w:after="160"/>
              <w:jc w:val="center"/>
              <w:rPr>
                <w:rFonts w:ascii="Times New Roman" w:hAnsi="Times New Roman"/>
                <w:snapToGrid/>
                <w:color w:val="000000"/>
                <w:sz w:val="24"/>
                <w:szCs w:val="24"/>
                <w:lang w:val="en-GB" w:eastAsia="fr-BE"/>
              </w:rPr>
            </w:pPr>
            <w:r w:rsidRPr="008B5B50">
              <w:rPr>
                <w:rFonts w:ascii="Times New Roman" w:hAnsi="Times New Roman"/>
                <w:snapToGrid/>
                <w:color w:val="000000"/>
                <w:sz w:val="24"/>
                <w:szCs w:val="24"/>
                <w:lang w:val="en-GB" w:eastAsia="fr-BE"/>
              </w:rPr>
              <w:t xml:space="preserve">signature </w:t>
            </w:r>
            <w:r w:rsidR="002B6469" w:rsidRPr="008B5B50">
              <w:rPr>
                <w:rFonts w:ascii="Times New Roman" w:hAnsi="Times New Roman"/>
                <w:snapToGrid/>
                <w:color w:val="000000"/>
                <w:sz w:val="24"/>
                <w:szCs w:val="24"/>
                <w:lang w:val="en-GB" w:eastAsia="fr-BE"/>
              </w:rPr>
              <w:br/>
            </w:r>
            <w:r w:rsidRPr="008B5B50">
              <w:rPr>
                <w:rFonts w:ascii="Times New Roman" w:hAnsi="Times New Roman"/>
                <w:snapToGrid/>
                <w:color w:val="000000"/>
                <w:sz w:val="24"/>
                <w:szCs w:val="24"/>
                <w:lang w:val="en-GB" w:eastAsia="fr-BE"/>
              </w:rPr>
              <w:t>contractor</w:t>
            </w:r>
          </w:p>
          <w:p w14:paraId="27133E6D" w14:textId="77777777" w:rsidR="00233848" w:rsidRPr="008B5B50"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8B5B50"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2161ECE4" w:rsidR="00233848" w:rsidRPr="008B5B50"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8B5B50">
              <w:rPr>
                <w:rFonts w:ascii="Times New Roman" w:hAnsi="Times New Roman"/>
                <w:snapToGrid/>
                <w:color w:val="000000"/>
                <w:sz w:val="24"/>
                <w:lang w:val="en-GB" w:eastAsia="fr-BE"/>
              </w:rPr>
              <w:t>signature contracting authority</w:t>
            </w:r>
          </w:p>
          <w:p w14:paraId="5396C6C7" w14:textId="77777777" w:rsidR="00233848" w:rsidRPr="008B5B50"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8B5B50" w:rsidRDefault="00233848" w:rsidP="00233848">
            <w:pPr>
              <w:keepNext/>
              <w:keepLines/>
              <w:spacing w:before="160" w:after="160"/>
              <w:jc w:val="both"/>
              <w:rPr>
                <w:rFonts w:ascii="Times New Roman" w:hAnsi="Times New Roman"/>
                <w:snapToGrid/>
                <w:sz w:val="24"/>
                <w:szCs w:val="24"/>
                <w:lang w:val="en-GB" w:eastAsia="en-GB"/>
              </w:rPr>
            </w:pPr>
          </w:p>
        </w:tc>
      </w:tr>
    </w:tbl>
    <w:p w14:paraId="7B1D2940" w14:textId="44C9B62D" w:rsidR="00233848" w:rsidRPr="00233848" w:rsidRDefault="00233848" w:rsidP="00844AAF">
      <w:pPr>
        <w:spacing w:before="600" w:after="240"/>
        <w:jc w:val="both"/>
        <w:rPr>
          <w:rFonts w:ascii="Times New Roman" w:hAnsi="Times New Roman"/>
          <w:i/>
          <w:iCs/>
          <w:snapToGrid/>
          <w:sz w:val="24"/>
          <w:szCs w:val="24"/>
          <w:lang w:val="en-GB"/>
        </w:rPr>
      </w:pPr>
    </w:p>
    <w:tbl>
      <w:tblPr>
        <w:tblW w:w="4999" w:type="pct"/>
        <w:tblLook w:val="0000" w:firstRow="0" w:lastRow="0" w:firstColumn="0" w:lastColumn="0" w:noHBand="0" w:noVBand="0"/>
      </w:tblPr>
      <w:tblGrid>
        <w:gridCol w:w="9001"/>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F73348">
      <w:footerReference w:type="default" r:id="rId8"/>
      <w:footerReference w:type="first" r:id="rId9"/>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1C172" w14:textId="77777777" w:rsidR="00176AD3" w:rsidRDefault="00176AD3">
      <w:r>
        <w:separator/>
      </w:r>
    </w:p>
    <w:p w14:paraId="0576FAF3" w14:textId="77777777" w:rsidR="00176AD3" w:rsidRDefault="00176AD3"/>
  </w:endnote>
  <w:endnote w:type="continuationSeparator" w:id="0">
    <w:p w14:paraId="6C4E9C2A" w14:textId="77777777" w:rsidR="00176AD3" w:rsidRDefault="00176AD3">
      <w:r>
        <w:continuationSeparator/>
      </w:r>
    </w:p>
    <w:p w14:paraId="1EC9E208" w14:textId="77777777" w:rsidR="00176AD3" w:rsidRDefault="00176A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5D117" w14:textId="77777777" w:rsidR="00176AD3" w:rsidRDefault="00176AD3" w:rsidP="008056C4">
      <w:pPr>
        <w:spacing w:before="0" w:after="0"/>
      </w:pPr>
      <w:r>
        <w:separator/>
      </w:r>
    </w:p>
  </w:footnote>
  <w:footnote w:type="continuationSeparator" w:id="0">
    <w:p w14:paraId="349107F1" w14:textId="77777777" w:rsidR="00176AD3" w:rsidRDefault="00176AD3">
      <w:r>
        <w:continuationSeparator/>
      </w:r>
    </w:p>
    <w:p w14:paraId="3AEA71E8" w14:textId="77777777" w:rsidR="00176AD3" w:rsidRDefault="00176A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8"/>
  </w:num>
  <w:num w:numId="2" w16cid:durableId="1261378491">
    <w:abstractNumId w:val="34"/>
  </w:num>
  <w:num w:numId="3" w16cid:durableId="1720981452">
    <w:abstractNumId w:val="7"/>
  </w:num>
  <w:num w:numId="4" w16cid:durableId="192159666">
    <w:abstractNumId w:val="27"/>
  </w:num>
  <w:num w:numId="5" w16cid:durableId="1214005522">
    <w:abstractNumId w:val="23"/>
  </w:num>
  <w:num w:numId="6" w16cid:durableId="2105952147">
    <w:abstractNumId w:val="17"/>
  </w:num>
  <w:num w:numId="7" w16cid:durableId="524289268">
    <w:abstractNumId w:val="15"/>
  </w:num>
  <w:num w:numId="8" w16cid:durableId="1779565760">
    <w:abstractNumId w:val="22"/>
  </w:num>
  <w:num w:numId="9" w16cid:durableId="826018155">
    <w:abstractNumId w:val="41"/>
  </w:num>
  <w:num w:numId="10" w16cid:durableId="382368885">
    <w:abstractNumId w:val="11"/>
  </w:num>
  <w:num w:numId="11" w16cid:durableId="561447163">
    <w:abstractNumId w:val="12"/>
  </w:num>
  <w:num w:numId="12" w16cid:durableId="1586062845">
    <w:abstractNumId w:val="13"/>
  </w:num>
  <w:num w:numId="13" w16cid:durableId="1000161406">
    <w:abstractNumId w:val="26"/>
  </w:num>
  <w:num w:numId="14" w16cid:durableId="1414159630">
    <w:abstractNumId w:val="31"/>
  </w:num>
  <w:num w:numId="15" w16cid:durableId="1495537002">
    <w:abstractNumId w:val="36"/>
  </w:num>
  <w:num w:numId="16" w16cid:durableId="165094692">
    <w:abstractNumId w:val="9"/>
  </w:num>
  <w:num w:numId="17" w16cid:durableId="1787508104">
    <w:abstractNumId w:val="21"/>
  </w:num>
  <w:num w:numId="18" w16cid:durableId="1371538147">
    <w:abstractNumId w:val="25"/>
  </w:num>
  <w:num w:numId="19" w16cid:durableId="1348486502">
    <w:abstractNumId w:val="30"/>
  </w:num>
  <w:num w:numId="20" w16cid:durableId="607586083">
    <w:abstractNumId w:val="10"/>
  </w:num>
  <w:num w:numId="21" w16cid:durableId="1292975301">
    <w:abstractNumId w:val="24"/>
  </w:num>
  <w:num w:numId="22" w16cid:durableId="2082825271">
    <w:abstractNumId w:val="14"/>
  </w:num>
  <w:num w:numId="23" w16cid:durableId="667564779">
    <w:abstractNumId w:val="16"/>
  </w:num>
  <w:num w:numId="24" w16cid:durableId="1775441902">
    <w:abstractNumId w:val="33"/>
  </w:num>
  <w:num w:numId="25" w16cid:durableId="1304501977">
    <w:abstractNumId w:val="20"/>
  </w:num>
  <w:num w:numId="26" w16cid:durableId="1444154698">
    <w:abstractNumId w:val="18"/>
  </w:num>
  <w:num w:numId="27" w16cid:durableId="1666670293">
    <w:abstractNumId w:val="37"/>
  </w:num>
  <w:num w:numId="28" w16cid:durableId="188035300">
    <w:abstractNumId w:val="38"/>
  </w:num>
  <w:num w:numId="29" w16cid:durableId="806362799">
    <w:abstractNumId w:val="2"/>
  </w:num>
  <w:num w:numId="30" w16cid:durableId="1774591860">
    <w:abstractNumId w:val="32"/>
  </w:num>
  <w:num w:numId="31" w16cid:durableId="193084115">
    <w:abstractNumId w:val="28"/>
  </w:num>
  <w:num w:numId="32" w16cid:durableId="547036075">
    <w:abstractNumId w:val="5"/>
  </w:num>
  <w:num w:numId="33" w16cid:durableId="588538835">
    <w:abstractNumId w:val="6"/>
  </w:num>
  <w:num w:numId="34" w16cid:durableId="1933277641">
    <w:abstractNumId w:val="3"/>
  </w:num>
  <w:num w:numId="35" w16cid:durableId="800922443">
    <w:abstractNumId w:val="1"/>
  </w:num>
  <w:num w:numId="36" w16cid:durableId="256403542">
    <w:abstractNumId w:val="29"/>
  </w:num>
  <w:num w:numId="37" w16cid:durableId="2000227689">
    <w:abstractNumId w:val="40"/>
  </w:num>
  <w:num w:numId="38" w16cid:durableId="213401125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2087143673">
    <w:abstractNumId w:val="39"/>
  </w:num>
  <w:num w:numId="40" w16cid:durableId="1904952021">
    <w:abstractNumId w:val="19"/>
  </w:num>
  <w:num w:numId="41" w16cid:durableId="13613933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76AD3"/>
    <w:rsid w:val="001779AF"/>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1C53"/>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B5B50"/>
    <w:rsid w:val="008C0784"/>
    <w:rsid w:val="008C1101"/>
    <w:rsid w:val="008E40E2"/>
    <w:rsid w:val="008E702C"/>
    <w:rsid w:val="008F05AD"/>
    <w:rsid w:val="008F7C5F"/>
    <w:rsid w:val="0090159D"/>
    <w:rsid w:val="0091410D"/>
    <w:rsid w:val="00915891"/>
    <w:rsid w:val="00920A51"/>
    <w:rsid w:val="00922542"/>
    <w:rsid w:val="00930933"/>
    <w:rsid w:val="0093582A"/>
    <w:rsid w:val="00937189"/>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0C76"/>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C45BC"/>
    <w:rsid w:val="00DC50E2"/>
    <w:rsid w:val="00DC54A0"/>
    <w:rsid w:val="00DC6C9C"/>
    <w:rsid w:val="00DD0624"/>
    <w:rsid w:val="00DD41BE"/>
    <w:rsid w:val="00DF687C"/>
    <w:rsid w:val="00DF7327"/>
    <w:rsid w:val="00E02426"/>
    <w:rsid w:val="00E10319"/>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2B6469"/>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nhideWhenUsed/>
    <w:rsid w:val="00233848"/>
    <w:rPr>
      <w:sz w:val="16"/>
      <w:szCs w:val="16"/>
    </w:rPr>
  </w:style>
  <w:style w:type="paragraph" w:styleId="CommentText">
    <w:name w:val="annotation text"/>
    <w:basedOn w:val="Normal"/>
    <w:link w:val="CommentTextChar"/>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596</Words>
  <Characters>3433</Characters>
  <Application>Microsoft Office Word</Application>
  <DocSecurity>0</DocSecurity>
  <Lines>98</Lines>
  <Paragraphs>64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3965</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Nikola Todorov</cp:lastModifiedBy>
  <cp:revision>9</cp:revision>
  <cp:lastPrinted>2012-10-22T09:58:00Z</cp:lastPrinted>
  <dcterms:created xsi:type="dcterms:W3CDTF">2024-07-04T14:59:00Z</dcterms:created>
  <dcterms:modified xsi:type="dcterms:W3CDTF">2026-04-13T23:04:00Z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